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42" w:rsidRDefault="00CD3F42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D7" w:rsidRPr="00CD3F4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3F4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436D7" w:rsidRPr="00CD3F4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42">
        <w:rPr>
          <w:rFonts w:ascii="Times New Roman" w:hAnsi="Times New Roman" w:cs="Times New Roman"/>
          <w:b/>
          <w:sz w:val="24"/>
          <w:szCs w:val="24"/>
        </w:rPr>
        <w:t>плана (реестра)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</w:r>
    </w:p>
    <w:p w:rsidR="00B436D7" w:rsidRPr="00CD3F4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B436D7" w:rsidRPr="00CD3F4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341361" w:rsidRPr="00CD3F42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F3" w:rsidRPr="00CD3F4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42">
        <w:rPr>
          <w:rFonts w:ascii="Times New Roman" w:hAnsi="Times New Roman" w:cs="Times New Roman"/>
          <w:b/>
          <w:sz w:val="24"/>
          <w:szCs w:val="24"/>
        </w:rPr>
        <w:t>ПЛАН</w:t>
      </w:r>
      <w:r w:rsidR="00D939F3" w:rsidRPr="00CD3F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3F42">
        <w:rPr>
          <w:rFonts w:ascii="Times New Roman" w:hAnsi="Times New Roman" w:cs="Times New Roman"/>
          <w:b/>
          <w:sz w:val="24"/>
          <w:szCs w:val="24"/>
        </w:rPr>
        <w:t>РЕЕСТР)</w:t>
      </w:r>
    </w:p>
    <w:p w:rsidR="005825CD" w:rsidRPr="00CD3F4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42">
        <w:rPr>
          <w:rFonts w:ascii="Times New Roman" w:hAnsi="Times New Roman" w:cs="Times New Roman"/>
          <w:b/>
          <w:sz w:val="24"/>
          <w:szCs w:val="24"/>
        </w:rPr>
        <w:t>мер, направленных на минимизацию коррупционных рисков, возникающих при осуществлении закупок</w:t>
      </w:r>
      <w:r w:rsidR="00410BB5" w:rsidRPr="00CD3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E19" w:rsidRPr="00CD3F4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42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государственных</w:t>
      </w:r>
      <w:r w:rsidR="003F7DBC" w:rsidRPr="00CD3F42">
        <w:rPr>
          <w:rFonts w:ascii="Times New Roman" w:hAnsi="Times New Roman" w:cs="Times New Roman"/>
          <w:b/>
          <w:sz w:val="24"/>
          <w:szCs w:val="24"/>
        </w:rPr>
        <w:t xml:space="preserve"> (муниципальных)</w:t>
      </w:r>
      <w:r w:rsidRPr="00CD3F42">
        <w:rPr>
          <w:rFonts w:ascii="Times New Roman" w:hAnsi="Times New Roman" w:cs="Times New Roman"/>
          <w:b/>
          <w:sz w:val="24"/>
          <w:szCs w:val="24"/>
        </w:rPr>
        <w:t xml:space="preserve"> нужд</w:t>
      </w:r>
    </w:p>
    <w:p w:rsidR="009B0666" w:rsidRPr="00CD3F4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138"/>
        <w:gridCol w:w="3235"/>
        <w:gridCol w:w="1986"/>
        <w:gridCol w:w="2609"/>
        <w:gridCol w:w="2038"/>
      </w:tblGrid>
      <w:tr w:rsidR="00410BB5" w:rsidRPr="00CD3F42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минимизируемого</w:t>
            </w:r>
            <w:proofErr w:type="spellEnd"/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D3F42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D3F4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CD3F42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185"/>
        <w:gridCol w:w="3218"/>
        <w:gridCol w:w="1957"/>
        <w:gridCol w:w="2650"/>
        <w:gridCol w:w="2024"/>
      </w:tblGrid>
      <w:tr w:rsidR="005A1089" w:rsidRPr="00CD3F42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CD3F42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CD3F42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CD3F42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CD3F42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CD3F42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CD3F42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CD3F42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CD3F42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CD3F42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3F7DBC" w:rsidRPr="00CD3F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 (организации)</w:t>
            </w:r>
            <w:r w:rsidR="003F7DB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CD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 w:rsidRPr="00CD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CD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формирования плана-графика</w:t>
            </w:r>
            <w:r w:rsidR="00410BB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 w:rsidRPr="00CD3F42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CD3F42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(муниципальных) нужд Кировской области</w:t>
            </w:r>
            <w:r w:rsidR="00C106B9" w:rsidRPr="00CD3F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 w:rsidRPr="00C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  <w:p w:rsidR="00CD2EC1" w:rsidRPr="00CD3F42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CD3F42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3EF0" w:rsidRPr="00CD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 посредством формирования, утверждения и ведения плана-графика </w:t>
            </w:r>
            <w:r w:rsidR="00410BB5" w:rsidRPr="00CD3F42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CD3F42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CD3F42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162980" w:rsidRPr="00CD3F42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Pr="00CD3F42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CD3F42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CD3F42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CD3F42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CD3F42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CD3F42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CD3F42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CD3F42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CD3F42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EFC" w:rsidRPr="00CD3F42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Pr="00CD3F42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617BC1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CD3F42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CD3F42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CD3F42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CD3F42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CD3F42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CD3F42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CD3F42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</w:t>
            </w:r>
            <w:r w:rsidR="00A20D77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CD3F42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CD3F42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879" w:rsidRPr="00CD3F42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0879" w:rsidRPr="00CD3F42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и полномочия по данному вопросу в соответствии с распределением обязанностей и </w:t>
            </w:r>
            <w:r w:rsidR="00F9087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</w:t>
            </w:r>
            <w:r w:rsidR="00BF65FE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CD3F42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CD3F42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CD3F42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CD3F4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  <w:proofErr w:type="gramEnd"/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</w:t>
            </w:r>
            <w:r w:rsidR="002113B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Pr="00CD3F42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задания (описания объекта закупки), проекта государственного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Pr="00CD3F42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CD3F42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CD3F42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CD3F42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9E3FD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Pr="00CD3F42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Pr="00CD3F42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Pr="00CD3F42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993EF0" w:rsidRPr="00CD3F42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CD3F42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CD3F42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CD3F4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CD3F4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CD3F42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CD3F42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CD3F42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CD3F42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CD3F42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ному вопросу в соответствии с распределением обязанностей и должностным</w:t>
            </w:r>
            <w:r w:rsidR="00BF65FE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Pr="00CD3F42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Pr="00CD3F42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993EF0" w:rsidRPr="00CD3F4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CD3F42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CD3F42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CD3F42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соответствии с требованиями, установленными Федеральн</w:t>
            </w:r>
            <w:r w:rsidR="00AA177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 w:rsidRPr="00CD3F42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05.04.2013 № 44-ФЗ)</w:t>
            </w:r>
          </w:p>
          <w:p w:rsidR="009F5BEB" w:rsidRPr="00CD3F42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CD3F42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CD3F42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CD3F42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F5BEB" w:rsidRPr="00CD3F42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5BEB" w:rsidRPr="00CD3F42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Pr="00CD3F42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Pr="00CD3F42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9F5BEB" w:rsidRPr="00CD3F42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CD3F42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Pr="00CD3F42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взаимодействия между должностными лицами</w:t>
            </w:r>
            <w:r w:rsidR="00C106B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участниками закупок, за исключением случаев,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личной заинтересованности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 контрактной службы Учреждения,</w:t>
            </w:r>
          </w:p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контрактной службы Учреждения, исполняющие функции и полномочия по данному вопросу в соответствии с распределением обязанностей и должностными инструкциями);</w:t>
            </w:r>
          </w:p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сотрудники структурных подразделений Учреждения (инициатора закупки), указанные в </w:t>
            </w:r>
            <w:r w:rsidR="00EB462A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контракте в качестве ответственных лиц </w:t>
            </w:r>
            <w:r w:rsidR="00EB462A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заказчика при исполнении обязательств по </w:t>
            </w:r>
            <w:r w:rsidR="00EB462A"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контракту, а также, участвующие в обосновании НМЦК, 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минимизация</w:t>
            </w:r>
          </w:p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  <w:p w:rsidR="003F4D87" w:rsidRPr="00CD3F42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 в строгом соответствии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Федерального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ответственности в случае нарушения поставщиком (подрядчиком, исполнителем)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регулирующими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заявок на участие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технического задания, извещения об осуществлении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 на предмет установления аффилированных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заявок и определение поставщика (подрядчика, исполнителя); подготовка технического задания, извещения об осуществлении закупки,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ответственное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0A" w:rsidRDefault="006C350A" w:rsidP="007D3971">
      <w:pPr>
        <w:spacing w:after="0" w:line="240" w:lineRule="auto"/>
      </w:pPr>
      <w:r>
        <w:separator/>
      </w:r>
    </w:p>
  </w:endnote>
  <w:endnote w:type="continuationSeparator" w:id="0">
    <w:p w:rsidR="006C350A" w:rsidRDefault="006C350A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0A" w:rsidRDefault="006C350A" w:rsidP="007D3971">
      <w:pPr>
        <w:spacing w:after="0" w:line="240" w:lineRule="auto"/>
      </w:pPr>
      <w:r>
        <w:separator/>
      </w:r>
    </w:p>
  </w:footnote>
  <w:footnote w:type="continuationSeparator" w:id="0">
    <w:p w:rsidR="006C350A" w:rsidRDefault="006C350A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F4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C350A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0100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D3F42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13BCB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2213-9482-465A-9E3A-9359FD6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008E-C447-418A-B057-FEAC59EC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Орлова-Федосимова Татьяна Викторовна</cp:lastModifiedBy>
  <cp:revision>3</cp:revision>
  <cp:lastPrinted>2024-02-09T11:48:00Z</cp:lastPrinted>
  <dcterms:created xsi:type="dcterms:W3CDTF">2024-03-26T07:47:00Z</dcterms:created>
  <dcterms:modified xsi:type="dcterms:W3CDTF">2024-04-08T13:22:00Z</dcterms:modified>
</cp:coreProperties>
</file>